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1C" w:rsidRDefault="0042711C" w:rsidP="0042711C">
      <w:pPr>
        <w:jc w:val="right"/>
        <w:rPr>
          <w:noProof/>
        </w:rPr>
      </w:pPr>
      <w:r>
        <w:rPr>
          <w:noProof/>
        </w:rPr>
        <w:t>Таблица 1</w:t>
      </w:r>
    </w:p>
    <w:p w:rsidR="00331659" w:rsidRDefault="00CF5112" w:rsidP="00331659">
      <w:pPr>
        <w:jc w:val="center"/>
        <w:rPr>
          <w:noProof/>
          <w:color w:val="FFFFFF" w:themeColor="background1"/>
        </w:rPr>
      </w:pPr>
      <w:r w:rsidRPr="0042711C">
        <w:rPr>
          <w:noProof/>
          <w:color w:val="FFFFFF" w:themeColor="background1"/>
        </w:rPr>
        <w:t>07.11.2018</w:t>
      </w:r>
    </w:p>
    <w:p w:rsidR="00331659" w:rsidRDefault="00CF5112" w:rsidP="00331659">
      <w:pPr>
        <w:jc w:val="center"/>
        <w:rPr>
          <w:noProof/>
          <w:sz w:val="24"/>
        </w:rPr>
      </w:pPr>
      <w:r w:rsidRPr="0042711C">
        <w:rPr>
          <w:noProof/>
          <w:color w:val="FFFFFF" w:themeColor="background1"/>
        </w:rPr>
        <w:t xml:space="preserve"> </w:t>
      </w:r>
      <w:r w:rsidR="00331659">
        <w:rPr>
          <w:noProof/>
          <w:sz w:val="24"/>
        </w:rPr>
        <w:t>СПРАВКА</w:t>
      </w:r>
    </w:p>
    <w:p w:rsidR="00331659" w:rsidRPr="00490A63" w:rsidRDefault="00331659" w:rsidP="00331659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в</w:t>
      </w:r>
      <w:r w:rsidRPr="00490A63">
        <w:rPr>
          <w:noProof/>
          <w:sz w:val="24"/>
          <w:szCs w:val="24"/>
        </w:rPr>
        <w:t>ходящей корреспонденции в УФНС России по Краснодарскому краю</w:t>
      </w:r>
    </w:p>
    <w:p w:rsidR="00331659" w:rsidRPr="00490A63" w:rsidRDefault="00331659" w:rsidP="00331659">
      <w:pPr>
        <w:jc w:val="center"/>
        <w:rPr>
          <w:noProof/>
          <w:sz w:val="24"/>
          <w:szCs w:val="24"/>
        </w:rPr>
      </w:pPr>
      <w:r w:rsidRPr="00490A63">
        <w:rPr>
          <w:noProof/>
          <w:sz w:val="24"/>
          <w:szCs w:val="24"/>
        </w:rPr>
        <w:t>по тематике обращений граждан</w:t>
      </w:r>
    </w:p>
    <w:p w:rsidR="0042711C" w:rsidRPr="0042711C" w:rsidRDefault="0042711C" w:rsidP="0042711C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42711C">
        <w:rPr>
          <w:noProof/>
          <w:sz w:val="24"/>
        </w:rPr>
        <w:t xml:space="preserve"> 01.10.2018 </w:t>
      </w:r>
      <w:r>
        <w:rPr>
          <w:noProof/>
          <w:sz w:val="24"/>
        </w:rPr>
        <w:t>по</w:t>
      </w:r>
      <w:r w:rsidRPr="0042711C">
        <w:rPr>
          <w:noProof/>
          <w:sz w:val="24"/>
        </w:rPr>
        <w:t xml:space="preserve"> 31.10.2018</w:t>
      </w:r>
    </w:p>
    <w:tbl>
      <w:tblPr>
        <w:tblW w:w="1034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418"/>
      </w:tblGrid>
      <w:tr w:rsidR="00574991" w:rsidTr="00574991">
        <w:trPr>
          <w:cantSplit/>
          <w:trHeight w:val="659"/>
        </w:trPr>
        <w:tc>
          <w:tcPr>
            <w:tcW w:w="7513" w:type="dxa"/>
          </w:tcPr>
          <w:p w:rsidR="00574991" w:rsidRPr="0042711C" w:rsidRDefault="00574991">
            <w:pPr>
              <w:jc w:val="center"/>
              <w:rPr>
                <w:noProof/>
                <w:sz w:val="18"/>
              </w:rPr>
            </w:pPr>
          </w:p>
          <w:p w:rsidR="00574991" w:rsidRDefault="0057499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574991" w:rsidRDefault="0057499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574991" w:rsidRPr="00A526DD" w:rsidRDefault="00A526DD">
            <w:pPr>
              <w:jc w:val="center"/>
              <w:rPr>
                <w:i/>
                <w:noProof/>
                <w:sz w:val="18"/>
              </w:rPr>
            </w:pPr>
            <w:r w:rsidRPr="00A526DD">
              <w:rPr>
                <w:i/>
                <w:noProof/>
                <w:sz w:val="18"/>
              </w:rPr>
              <w:t>В процентах к общему количеству обращений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74991" w:rsidRDefault="0057499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574991" w:rsidRDefault="00A526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1,3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0,4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0,6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1,2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0,7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0,6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5326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87,8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18" w:type="dxa"/>
          </w:tcPr>
          <w:p w:rsidR="00574991" w:rsidRPr="00A526DD" w:rsidRDefault="000A28E6" w:rsidP="00310EEF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</w:t>
            </w:r>
            <w:r w:rsidR="00310EEF">
              <w:rPr>
                <w:i/>
                <w:noProof/>
                <w:sz w:val="18"/>
              </w:rPr>
              <w:t>1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418" w:type="dxa"/>
          </w:tcPr>
          <w:p w:rsidR="00574991" w:rsidRPr="00A526DD" w:rsidRDefault="000A28E6" w:rsidP="00310EEF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</w:t>
            </w:r>
            <w:r w:rsidR="00310EEF">
              <w:rPr>
                <w:i/>
                <w:noProof/>
                <w:sz w:val="18"/>
              </w:rPr>
              <w:t>6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1,7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0,4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1,5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</w:t>
            </w:r>
          </w:p>
        </w:tc>
      </w:tr>
      <w:tr w:rsidR="00574991" w:rsidTr="00574991">
        <w:trPr>
          <w:cantSplit/>
        </w:trPr>
        <w:tc>
          <w:tcPr>
            <w:tcW w:w="7513" w:type="dxa"/>
          </w:tcPr>
          <w:p w:rsidR="00574991" w:rsidRDefault="005749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574991" w:rsidRDefault="005749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574991" w:rsidRPr="00A526DD" w:rsidRDefault="000A28E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574991" w:rsidTr="00804AD9">
        <w:trPr>
          <w:cantSplit/>
        </w:trPr>
        <w:tc>
          <w:tcPr>
            <w:tcW w:w="7513" w:type="dxa"/>
            <w:shd w:val="clear" w:color="auto" w:fill="D4ECBA"/>
          </w:tcPr>
          <w:p w:rsidR="00574991" w:rsidRDefault="00574991" w:rsidP="00A526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418" w:type="dxa"/>
            <w:shd w:val="clear" w:color="auto" w:fill="D4ECBA"/>
          </w:tcPr>
          <w:p w:rsidR="00574991" w:rsidRPr="00A526DD" w:rsidRDefault="00574991">
            <w:pPr>
              <w:jc w:val="right"/>
              <w:rPr>
                <w:b/>
                <w:noProof/>
                <w:sz w:val="18"/>
              </w:rPr>
            </w:pPr>
            <w:r w:rsidRPr="00A526DD">
              <w:rPr>
                <w:b/>
                <w:noProof/>
                <w:sz w:val="18"/>
              </w:rPr>
              <w:t>6068</w:t>
            </w:r>
          </w:p>
        </w:tc>
        <w:tc>
          <w:tcPr>
            <w:tcW w:w="1418" w:type="dxa"/>
            <w:shd w:val="clear" w:color="auto" w:fill="D4ECBA"/>
          </w:tcPr>
          <w:p w:rsidR="00574991" w:rsidRPr="00A526DD" w:rsidRDefault="00A526DD">
            <w:pPr>
              <w:jc w:val="right"/>
              <w:rPr>
                <w:b/>
                <w:i/>
                <w:noProof/>
                <w:sz w:val="18"/>
              </w:rPr>
            </w:pPr>
            <w:r w:rsidRPr="00A526DD">
              <w:rPr>
                <w:b/>
                <w:i/>
                <w:noProof/>
                <w:sz w:val="18"/>
              </w:rPr>
              <w:t>100%</w:t>
            </w:r>
          </w:p>
        </w:tc>
      </w:tr>
    </w:tbl>
    <w:p w:rsidR="00195EFC" w:rsidRDefault="00195EFC" w:rsidP="00195EFC">
      <w:pPr>
        <w:rPr>
          <w:b/>
          <w:noProof/>
        </w:rPr>
      </w:pPr>
    </w:p>
    <w:p w:rsidR="00195EFC" w:rsidRDefault="00195EFC" w:rsidP="00195EFC">
      <w:pPr>
        <w:rPr>
          <w:b/>
          <w:noProof/>
        </w:rPr>
      </w:pPr>
    </w:p>
    <w:p w:rsidR="00195EFC" w:rsidRDefault="00310EEF" w:rsidP="00195EFC">
      <w:pPr>
        <w:rPr>
          <w:noProof/>
        </w:rPr>
      </w:pPr>
      <w:r>
        <w:rPr>
          <w:b/>
          <w:noProof/>
        </w:rPr>
        <w:t xml:space="preserve">5326 </w:t>
      </w:r>
      <w:r w:rsidRPr="00310EEF">
        <w:rPr>
          <w:noProof/>
        </w:rPr>
        <w:t>обращений или</w:t>
      </w:r>
      <w:r>
        <w:rPr>
          <w:b/>
          <w:noProof/>
        </w:rPr>
        <w:t xml:space="preserve"> </w:t>
      </w:r>
      <w:r w:rsidR="00195EFC" w:rsidRPr="00E33D4D">
        <w:rPr>
          <w:b/>
          <w:noProof/>
        </w:rPr>
        <w:t>8</w:t>
      </w:r>
      <w:r>
        <w:rPr>
          <w:b/>
          <w:noProof/>
        </w:rPr>
        <w:t>7,8</w:t>
      </w:r>
      <w:r w:rsidR="00195EFC" w:rsidRPr="00E33D4D">
        <w:rPr>
          <w:b/>
          <w:noProof/>
        </w:rPr>
        <w:t>%</w:t>
      </w:r>
      <w:r w:rsidR="00195EFC">
        <w:rPr>
          <w:noProof/>
        </w:rPr>
        <w:t xml:space="preserve">, от общего количества поступивших, касались вопроса </w:t>
      </w:r>
      <w:r w:rsidR="00195EFC" w:rsidRPr="00C53F84">
        <w:rPr>
          <w:noProof/>
        </w:rPr>
        <w:t>Организации работы с налогоплательщиками</w:t>
      </w:r>
      <w:r w:rsidR="00195EFC">
        <w:rPr>
          <w:noProof/>
        </w:rPr>
        <w:t xml:space="preserve"> </w:t>
      </w:r>
      <w:r w:rsidR="00195EFC" w:rsidRPr="00C53F84">
        <w:rPr>
          <w:i/>
          <w:noProof/>
        </w:rPr>
        <w:t>(</w:t>
      </w:r>
      <w:r w:rsidR="00195EFC" w:rsidRPr="00C53F84">
        <w:rPr>
          <w:i/>
          <w:noProof/>
          <w:sz w:val="18"/>
        </w:rPr>
        <w:t>0003.0008.0086.0552)</w:t>
      </w:r>
      <w:r w:rsidR="00195EFC">
        <w:rPr>
          <w:noProof/>
          <w:sz w:val="18"/>
        </w:rPr>
        <w:t xml:space="preserve">. </w:t>
      </w:r>
      <w:r w:rsidR="00195EFC" w:rsidRPr="00317236">
        <w:rPr>
          <w:noProof/>
        </w:rPr>
        <w:t xml:space="preserve">Это </w:t>
      </w:r>
      <w:r w:rsidR="00195EFC" w:rsidRPr="00C53F84">
        <w:rPr>
          <w:noProof/>
        </w:rPr>
        <w:t>связано с массовой рассылкой вопросов по порядку применения норм НК РФ, организованной группой лиц</w:t>
      </w:r>
      <w:r w:rsidR="00195EFC">
        <w:rPr>
          <w:noProof/>
        </w:rPr>
        <w:t xml:space="preserve"> в использованием элкектронных сервисов ФНС России.</w:t>
      </w:r>
    </w:p>
    <w:p w:rsidR="00195EFC" w:rsidRDefault="00195EFC" w:rsidP="00195EFC">
      <w:pPr>
        <w:rPr>
          <w:noProof/>
        </w:rPr>
      </w:pPr>
    </w:p>
    <w:p w:rsidR="00195EFC" w:rsidRDefault="00195EFC" w:rsidP="00195EFC">
      <w:pPr>
        <w:rPr>
          <w:noProof/>
        </w:rPr>
      </w:pPr>
      <w:r>
        <w:rPr>
          <w:noProof/>
        </w:rPr>
        <w:lastRenderedPageBreak/>
        <w:t xml:space="preserve">На </w:t>
      </w:r>
      <w:r w:rsidRPr="00804AD9">
        <w:rPr>
          <w:noProof/>
          <w:u w:val="single"/>
        </w:rPr>
        <w:t xml:space="preserve">остальные тематические вопросы приходится </w:t>
      </w:r>
      <w:r w:rsidR="00310EEF" w:rsidRPr="00804AD9">
        <w:rPr>
          <w:b/>
          <w:noProof/>
          <w:u w:val="single"/>
        </w:rPr>
        <w:t>742</w:t>
      </w:r>
      <w:r w:rsidR="00310EEF" w:rsidRPr="00804AD9">
        <w:rPr>
          <w:noProof/>
          <w:u w:val="single"/>
        </w:rPr>
        <w:t xml:space="preserve"> обращения</w:t>
      </w:r>
      <w:r w:rsidR="00310EEF">
        <w:rPr>
          <w:noProof/>
        </w:rPr>
        <w:t xml:space="preserve"> или </w:t>
      </w:r>
      <w:r>
        <w:rPr>
          <w:noProof/>
        </w:rPr>
        <w:t>12</w:t>
      </w:r>
      <w:r w:rsidR="00310EEF">
        <w:rPr>
          <w:noProof/>
        </w:rPr>
        <w:t>,2</w:t>
      </w:r>
      <w:r>
        <w:rPr>
          <w:noProof/>
        </w:rPr>
        <w:t>% от общего количества поступивших</w:t>
      </w:r>
      <w:r w:rsidR="00310EEF">
        <w:rPr>
          <w:noProof/>
        </w:rPr>
        <w:t>.</w:t>
      </w:r>
      <w:r>
        <w:rPr>
          <w:noProof/>
        </w:rPr>
        <w:t xml:space="preserve">  </w:t>
      </w:r>
      <w:r w:rsidR="00310EEF">
        <w:rPr>
          <w:noProof/>
        </w:rPr>
        <w:t>И</w:t>
      </w:r>
      <w:r>
        <w:rPr>
          <w:noProof/>
        </w:rPr>
        <w:t xml:space="preserve">з </w:t>
      </w:r>
      <w:r w:rsidR="00310EEF">
        <w:rPr>
          <w:noProof/>
        </w:rPr>
        <w:t xml:space="preserve">них </w:t>
      </w:r>
      <w:r w:rsidR="0038343E">
        <w:rPr>
          <w:noProof/>
        </w:rPr>
        <w:t>наибольшее количество (</w:t>
      </w:r>
      <w:r w:rsidR="00310EEF" w:rsidRPr="00804AD9">
        <w:rPr>
          <w:noProof/>
          <w:shd w:val="clear" w:color="auto" w:fill="FFDF79"/>
        </w:rPr>
        <w:t xml:space="preserve">569 обращений </w:t>
      </w:r>
      <w:r w:rsidR="0038343E" w:rsidRPr="00804AD9">
        <w:rPr>
          <w:noProof/>
          <w:shd w:val="clear" w:color="auto" w:fill="FFDF79"/>
        </w:rPr>
        <w:t xml:space="preserve">или </w:t>
      </w:r>
      <w:r w:rsidR="00310EEF" w:rsidRPr="00804AD9">
        <w:rPr>
          <w:noProof/>
          <w:shd w:val="clear" w:color="auto" w:fill="FFDF79"/>
        </w:rPr>
        <w:t>76,7</w:t>
      </w:r>
      <w:r w:rsidRPr="00804AD9">
        <w:rPr>
          <w:noProof/>
          <w:shd w:val="clear" w:color="auto" w:fill="FFDF79"/>
        </w:rPr>
        <w:t>%</w:t>
      </w:r>
      <w:r w:rsidR="0038343E" w:rsidRPr="00804AD9">
        <w:rPr>
          <w:noProof/>
          <w:shd w:val="clear" w:color="auto" w:fill="FFDF79"/>
        </w:rPr>
        <w:t>)</w:t>
      </w:r>
      <w:r>
        <w:rPr>
          <w:noProof/>
        </w:rPr>
        <w:t xml:space="preserve"> </w:t>
      </w:r>
      <w:r w:rsidRPr="00804AD9">
        <w:rPr>
          <w:noProof/>
          <w:shd w:val="clear" w:color="auto" w:fill="FFDF79"/>
        </w:rPr>
        <w:t xml:space="preserve">составляют </w:t>
      </w:r>
      <w:r w:rsidR="00310EEF" w:rsidRPr="00804AD9">
        <w:rPr>
          <w:noProof/>
          <w:shd w:val="clear" w:color="auto" w:fill="FFDF79"/>
        </w:rPr>
        <w:t>11 тематических вопросов</w:t>
      </w:r>
      <w:r w:rsidRPr="00804AD9">
        <w:rPr>
          <w:noProof/>
          <w:shd w:val="clear" w:color="auto" w:fill="FFDF79"/>
        </w:rPr>
        <w:t>:</w:t>
      </w:r>
    </w:p>
    <w:p w:rsidR="00195EFC" w:rsidRDefault="00195EFC" w:rsidP="00195EFC">
      <w:pPr>
        <w:rPr>
          <w:noProof/>
        </w:rPr>
      </w:pPr>
      <w:bookmarkStart w:id="0" w:name="_GoBack"/>
      <w:bookmarkEnd w:id="0"/>
    </w:p>
    <w:tbl>
      <w:tblPr>
        <w:tblW w:w="1034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418"/>
      </w:tblGrid>
      <w:tr w:rsidR="00195EFC" w:rsidTr="00487E3E">
        <w:trPr>
          <w:cantSplit/>
        </w:trPr>
        <w:tc>
          <w:tcPr>
            <w:tcW w:w="7513" w:type="dxa"/>
          </w:tcPr>
          <w:p w:rsidR="00195EFC" w:rsidRDefault="00195EFC" w:rsidP="00487E3E">
            <w:pPr>
              <w:jc w:val="center"/>
              <w:rPr>
                <w:noProof/>
                <w:sz w:val="18"/>
              </w:rPr>
            </w:pPr>
          </w:p>
          <w:p w:rsidR="00195EFC" w:rsidRDefault="00195EFC" w:rsidP="00487E3E">
            <w:pPr>
              <w:jc w:val="center"/>
              <w:rPr>
                <w:noProof/>
                <w:sz w:val="18"/>
              </w:rPr>
            </w:pPr>
          </w:p>
          <w:p w:rsidR="00195EFC" w:rsidRDefault="00195EFC" w:rsidP="00487E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</w:tcPr>
          <w:p w:rsidR="00195EFC" w:rsidRDefault="00195EFC" w:rsidP="00487E3E">
            <w:pPr>
              <w:jc w:val="center"/>
              <w:rPr>
                <w:noProof/>
                <w:sz w:val="18"/>
              </w:rPr>
            </w:pPr>
          </w:p>
          <w:p w:rsidR="00195EFC" w:rsidRDefault="00195EFC" w:rsidP="00487E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195EFC" w:rsidRPr="00E33D4D" w:rsidRDefault="00DC7B6F" w:rsidP="00DC7B6F">
            <w:pPr>
              <w:ind w:left="-108" w:right="-107"/>
              <w:jc w:val="center"/>
              <w:rPr>
                <w:b/>
                <w:i/>
                <w:noProof/>
                <w:sz w:val="16"/>
                <w:szCs w:val="16"/>
              </w:rPr>
            </w:pPr>
            <w:r w:rsidRPr="00E33D4D">
              <w:rPr>
                <w:b/>
                <w:i/>
                <w:noProof/>
                <w:sz w:val="16"/>
                <w:szCs w:val="16"/>
              </w:rPr>
              <w:t>В % к количеству обращений по остальным темати</w:t>
            </w:r>
            <w:r>
              <w:rPr>
                <w:b/>
                <w:i/>
                <w:noProof/>
                <w:sz w:val="16"/>
                <w:szCs w:val="16"/>
              </w:rPr>
              <w:t>ческим вопросам</w:t>
            </w:r>
          </w:p>
        </w:tc>
      </w:tr>
      <w:tr w:rsidR="00195EFC" w:rsidTr="00487E3E">
        <w:trPr>
          <w:cantSplit/>
        </w:trPr>
        <w:tc>
          <w:tcPr>
            <w:tcW w:w="7513" w:type="dxa"/>
          </w:tcPr>
          <w:p w:rsidR="00195EFC" w:rsidRDefault="00195EFC" w:rsidP="00487E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195EFC" w:rsidRDefault="00310EEF" w:rsidP="00487E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  <w:tc>
          <w:tcPr>
            <w:tcW w:w="1418" w:type="dxa"/>
          </w:tcPr>
          <w:p w:rsidR="00195EFC" w:rsidRPr="005D1963" w:rsidRDefault="0038343E" w:rsidP="00487E3E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10,6</w:t>
            </w:r>
          </w:p>
        </w:tc>
      </w:tr>
      <w:tr w:rsidR="00310EEF" w:rsidTr="00487E3E">
        <w:trPr>
          <w:cantSplit/>
        </w:trPr>
        <w:tc>
          <w:tcPr>
            <w:tcW w:w="7513" w:type="dxa"/>
          </w:tcPr>
          <w:p w:rsidR="00310EEF" w:rsidRDefault="00310EEF" w:rsidP="00C55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18" w:type="dxa"/>
          </w:tcPr>
          <w:p w:rsidR="00310EEF" w:rsidRDefault="00310EEF" w:rsidP="00C55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418" w:type="dxa"/>
          </w:tcPr>
          <w:p w:rsidR="00310EEF" w:rsidRPr="005D1963" w:rsidRDefault="00310EEF" w:rsidP="00487E3E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3,5</w:t>
            </w:r>
          </w:p>
        </w:tc>
      </w:tr>
      <w:tr w:rsidR="00310EEF" w:rsidTr="00487E3E">
        <w:trPr>
          <w:cantSplit/>
        </w:trPr>
        <w:tc>
          <w:tcPr>
            <w:tcW w:w="7513" w:type="dxa"/>
          </w:tcPr>
          <w:p w:rsidR="00310EEF" w:rsidRDefault="00310EEF" w:rsidP="00C55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310EEF" w:rsidRDefault="00310EEF" w:rsidP="00C55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418" w:type="dxa"/>
          </w:tcPr>
          <w:p w:rsidR="00310EEF" w:rsidRPr="005D1963" w:rsidRDefault="00310EEF" w:rsidP="00487E3E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4,6</w:t>
            </w:r>
          </w:p>
        </w:tc>
      </w:tr>
      <w:tr w:rsidR="00310EEF" w:rsidTr="00487E3E">
        <w:trPr>
          <w:cantSplit/>
        </w:trPr>
        <w:tc>
          <w:tcPr>
            <w:tcW w:w="7513" w:type="dxa"/>
          </w:tcPr>
          <w:p w:rsidR="00310EEF" w:rsidRDefault="00310EEF" w:rsidP="00487E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310EEF" w:rsidRDefault="00310EEF" w:rsidP="00487E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  <w:tc>
          <w:tcPr>
            <w:tcW w:w="1418" w:type="dxa"/>
          </w:tcPr>
          <w:p w:rsidR="00310EEF" w:rsidRPr="005D1963" w:rsidRDefault="00310EEF" w:rsidP="00487E3E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9,7</w:t>
            </w:r>
          </w:p>
        </w:tc>
      </w:tr>
      <w:tr w:rsidR="00310EEF" w:rsidTr="00487E3E">
        <w:trPr>
          <w:cantSplit/>
        </w:trPr>
        <w:tc>
          <w:tcPr>
            <w:tcW w:w="7513" w:type="dxa"/>
          </w:tcPr>
          <w:p w:rsidR="00310EEF" w:rsidRDefault="00310EEF" w:rsidP="00487E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310EEF" w:rsidRDefault="00310EEF" w:rsidP="00487E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1418" w:type="dxa"/>
          </w:tcPr>
          <w:p w:rsidR="00310EEF" w:rsidRPr="005D1963" w:rsidRDefault="00310EEF" w:rsidP="00487E3E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6,1</w:t>
            </w:r>
          </w:p>
        </w:tc>
      </w:tr>
      <w:tr w:rsidR="0038343E" w:rsidTr="00487E3E">
        <w:trPr>
          <w:cantSplit/>
        </w:trPr>
        <w:tc>
          <w:tcPr>
            <w:tcW w:w="7513" w:type="dxa"/>
          </w:tcPr>
          <w:p w:rsidR="0038343E" w:rsidRDefault="0038343E" w:rsidP="00487E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38343E" w:rsidRDefault="0038343E" w:rsidP="00487E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418" w:type="dxa"/>
          </w:tcPr>
          <w:p w:rsidR="0038343E" w:rsidRPr="005D1963" w:rsidRDefault="0038343E" w:rsidP="00487E3E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4,4</w:t>
            </w:r>
          </w:p>
        </w:tc>
      </w:tr>
      <w:tr w:rsidR="0038343E" w:rsidTr="00487E3E">
        <w:trPr>
          <w:cantSplit/>
        </w:trPr>
        <w:tc>
          <w:tcPr>
            <w:tcW w:w="7513" w:type="dxa"/>
          </w:tcPr>
          <w:p w:rsidR="0038343E" w:rsidRDefault="0038343E" w:rsidP="00487E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38343E" w:rsidRDefault="0038343E" w:rsidP="00487E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1418" w:type="dxa"/>
          </w:tcPr>
          <w:p w:rsidR="0038343E" w:rsidRPr="005D1963" w:rsidRDefault="0038343E" w:rsidP="00487E3E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5,0</w:t>
            </w:r>
          </w:p>
        </w:tc>
      </w:tr>
      <w:tr w:rsidR="0038343E" w:rsidTr="00487E3E">
        <w:trPr>
          <w:cantSplit/>
        </w:trPr>
        <w:tc>
          <w:tcPr>
            <w:tcW w:w="7513" w:type="dxa"/>
          </w:tcPr>
          <w:p w:rsidR="0038343E" w:rsidRDefault="0038343E" w:rsidP="00487E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38343E" w:rsidRDefault="0038343E" w:rsidP="00487E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418" w:type="dxa"/>
          </w:tcPr>
          <w:p w:rsidR="0038343E" w:rsidRPr="005D1963" w:rsidRDefault="0038343E" w:rsidP="00487E3E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4,6</w:t>
            </w:r>
          </w:p>
        </w:tc>
      </w:tr>
      <w:tr w:rsidR="00310EEF" w:rsidTr="00487E3E">
        <w:trPr>
          <w:cantSplit/>
        </w:trPr>
        <w:tc>
          <w:tcPr>
            <w:tcW w:w="7513" w:type="dxa"/>
          </w:tcPr>
          <w:p w:rsidR="00310EEF" w:rsidRDefault="00310EEF" w:rsidP="00487E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310EEF" w:rsidRDefault="0038343E" w:rsidP="00487E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  <w:tc>
          <w:tcPr>
            <w:tcW w:w="1418" w:type="dxa"/>
          </w:tcPr>
          <w:p w:rsidR="00310EEF" w:rsidRPr="005D1963" w:rsidRDefault="0038343E" w:rsidP="00487E3E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14,0</w:t>
            </w:r>
          </w:p>
        </w:tc>
      </w:tr>
      <w:tr w:rsidR="0038343E" w:rsidTr="00487E3E">
        <w:trPr>
          <w:cantSplit/>
        </w:trPr>
        <w:tc>
          <w:tcPr>
            <w:tcW w:w="7513" w:type="dxa"/>
          </w:tcPr>
          <w:p w:rsidR="0038343E" w:rsidRDefault="0038343E" w:rsidP="00C55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38343E" w:rsidRDefault="0038343E" w:rsidP="00C55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418" w:type="dxa"/>
          </w:tcPr>
          <w:p w:rsidR="0038343E" w:rsidRPr="005D1963" w:rsidRDefault="0038343E" w:rsidP="00487E3E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3,1</w:t>
            </w:r>
          </w:p>
        </w:tc>
      </w:tr>
      <w:tr w:rsidR="0038343E" w:rsidTr="00487E3E">
        <w:trPr>
          <w:cantSplit/>
        </w:trPr>
        <w:tc>
          <w:tcPr>
            <w:tcW w:w="7513" w:type="dxa"/>
          </w:tcPr>
          <w:p w:rsidR="0038343E" w:rsidRDefault="0038343E" w:rsidP="003834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0003.0008.0086.0564 Контроль исполнения налогового законодательства физическими и юридическими лицами  </w:t>
            </w:r>
          </w:p>
        </w:tc>
        <w:tc>
          <w:tcPr>
            <w:tcW w:w="1418" w:type="dxa"/>
          </w:tcPr>
          <w:p w:rsidR="0038343E" w:rsidRDefault="0038343E" w:rsidP="00487E3E">
            <w:pPr>
              <w:jc w:val="right"/>
              <w:rPr>
                <w:noProof/>
                <w:sz w:val="18"/>
              </w:rPr>
            </w:pPr>
          </w:p>
          <w:p w:rsidR="0038343E" w:rsidRDefault="0038343E" w:rsidP="00487E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  <w:tc>
          <w:tcPr>
            <w:tcW w:w="1418" w:type="dxa"/>
          </w:tcPr>
          <w:p w:rsidR="0038343E" w:rsidRDefault="0038343E" w:rsidP="00487E3E">
            <w:pPr>
              <w:jc w:val="right"/>
              <w:rPr>
                <w:b/>
                <w:i/>
                <w:noProof/>
                <w:sz w:val="18"/>
              </w:rPr>
            </w:pPr>
          </w:p>
          <w:p w:rsidR="0038343E" w:rsidRPr="005D1963" w:rsidRDefault="0038343E" w:rsidP="00487E3E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11,1</w:t>
            </w:r>
          </w:p>
        </w:tc>
      </w:tr>
      <w:tr w:rsidR="0038343E" w:rsidTr="00804AD9">
        <w:trPr>
          <w:cantSplit/>
        </w:trPr>
        <w:tc>
          <w:tcPr>
            <w:tcW w:w="7513" w:type="dxa"/>
          </w:tcPr>
          <w:p w:rsidR="0038343E" w:rsidRDefault="0038343E" w:rsidP="0038343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18" w:type="dxa"/>
            <w:shd w:val="clear" w:color="auto" w:fill="FFDF79"/>
          </w:tcPr>
          <w:p w:rsidR="0038343E" w:rsidRDefault="0038343E" w:rsidP="00487E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569</w:t>
            </w:r>
          </w:p>
        </w:tc>
        <w:tc>
          <w:tcPr>
            <w:tcW w:w="1418" w:type="dxa"/>
            <w:shd w:val="clear" w:color="auto" w:fill="FFDF79"/>
          </w:tcPr>
          <w:p w:rsidR="0038343E" w:rsidRPr="005D1963" w:rsidRDefault="0038343E" w:rsidP="00487E3E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76,7</w:t>
            </w:r>
          </w:p>
        </w:tc>
      </w:tr>
    </w:tbl>
    <w:p w:rsidR="005C50DE" w:rsidRDefault="005C50DE" w:rsidP="00CF5112">
      <w:pPr>
        <w:rPr>
          <w:noProof/>
        </w:rPr>
      </w:pPr>
    </w:p>
    <w:sectPr w:rsidR="005C50DE" w:rsidSect="00195EFC">
      <w:headerReference w:type="default" r:id="rId8"/>
      <w:pgSz w:w="11907" w:h="16840" w:code="9"/>
      <w:pgMar w:top="567" w:right="1168" w:bottom="851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864" w:rsidRDefault="00322864" w:rsidP="00195EFC">
      <w:r>
        <w:separator/>
      </w:r>
    </w:p>
  </w:endnote>
  <w:endnote w:type="continuationSeparator" w:id="0">
    <w:p w:rsidR="00322864" w:rsidRDefault="00322864" w:rsidP="0019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864" w:rsidRDefault="00322864" w:rsidP="00195EFC">
      <w:r>
        <w:separator/>
      </w:r>
    </w:p>
  </w:footnote>
  <w:footnote w:type="continuationSeparator" w:id="0">
    <w:p w:rsidR="00322864" w:rsidRDefault="00322864" w:rsidP="00195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145732"/>
      <w:docPartObj>
        <w:docPartGallery w:val="Page Numbers (Top of Page)"/>
        <w:docPartUnique/>
      </w:docPartObj>
    </w:sdtPr>
    <w:sdtEndPr/>
    <w:sdtContent>
      <w:p w:rsidR="00195EFC" w:rsidRDefault="00195E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AD9">
          <w:rPr>
            <w:noProof/>
          </w:rPr>
          <w:t>2</w:t>
        </w:r>
        <w:r>
          <w:fldChar w:fldCharType="end"/>
        </w:r>
      </w:p>
    </w:sdtContent>
  </w:sdt>
  <w:p w:rsidR="00195EFC" w:rsidRDefault="00195E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12"/>
    <w:rsid w:val="000706D4"/>
    <w:rsid w:val="000A28E6"/>
    <w:rsid w:val="00107D73"/>
    <w:rsid w:val="00195EFC"/>
    <w:rsid w:val="00310EEF"/>
    <w:rsid w:val="00322864"/>
    <w:rsid w:val="00331659"/>
    <w:rsid w:val="0038343E"/>
    <w:rsid w:val="0042711C"/>
    <w:rsid w:val="00574991"/>
    <w:rsid w:val="00585D2E"/>
    <w:rsid w:val="005C50DE"/>
    <w:rsid w:val="00804AD9"/>
    <w:rsid w:val="00A526DD"/>
    <w:rsid w:val="00CF28AB"/>
    <w:rsid w:val="00CF5112"/>
    <w:rsid w:val="00D0240D"/>
    <w:rsid w:val="00D92322"/>
    <w:rsid w:val="00DC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E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5EFC"/>
  </w:style>
  <w:style w:type="paragraph" w:styleId="a5">
    <w:name w:val="footer"/>
    <w:basedOn w:val="a"/>
    <w:link w:val="a6"/>
    <w:uiPriority w:val="99"/>
    <w:unhideWhenUsed/>
    <w:rsid w:val="00195E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5E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E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5EFC"/>
  </w:style>
  <w:style w:type="paragraph" w:styleId="a5">
    <w:name w:val="footer"/>
    <w:basedOn w:val="a"/>
    <w:link w:val="a6"/>
    <w:uiPriority w:val="99"/>
    <w:unhideWhenUsed/>
    <w:rsid w:val="00195E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67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12</cp:revision>
  <cp:lastPrinted>2018-11-09T11:12:00Z</cp:lastPrinted>
  <dcterms:created xsi:type="dcterms:W3CDTF">2018-11-07T12:30:00Z</dcterms:created>
  <dcterms:modified xsi:type="dcterms:W3CDTF">2018-11-09T11:15:00Z</dcterms:modified>
</cp:coreProperties>
</file>